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E6" w:rsidRPr="004A42CD" w:rsidRDefault="00FB12E6" w:rsidP="00FB12E6">
      <w:pPr>
        <w:jc w:val="right"/>
        <w:rPr>
          <w:rFonts w:ascii="Times New Roman" w:hAnsi="Times New Roman"/>
          <w:b/>
          <w:szCs w:val="24"/>
        </w:rPr>
      </w:pPr>
      <w:r w:rsidRPr="00712B4C">
        <w:rPr>
          <w:rFonts w:ascii="Times New Roman" w:hAnsi="Times New Roman"/>
          <w:b/>
          <w:szCs w:val="24"/>
        </w:rPr>
        <w:t xml:space="preserve">Biztosítási szerződés </w:t>
      </w:r>
      <w:r>
        <w:rPr>
          <w:rFonts w:ascii="Times New Roman" w:hAnsi="Times New Roman"/>
          <w:b/>
          <w:szCs w:val="24"/>
        </w:rPr>
        <w:t>6</w:t>
      </w:r>
      <w:r w:rsidRPr="00712B4C">
        <w:rPr>
          <w:rFonts w:ascii="Times New Roman" w:hAnsi="Times New Roman"/>
          <w:b/>
          <w:szCs w:val="24"/>
        </w:rPr>
        <w:t>. sz.</w:t>
      </w:r>
      <w:r w:rsidRPr="004A42CD">
        <w:rPr>
          <w:rFonts w:ascii="Times New Roman" w:hAnsi="Times New Roman"/>
          <w:b/>
          <w:szCs w:val="24"/>
        </w:rPr>
        <w:t xml:space="preserve"> melléklete</w:t>
      </w:r>
    </w:p>
    <w:p w:rsidR="00FB12E6" w:rsidRDefault="00FB12E6" w:rsidP="00FB12E6">
      <w:pPr>
        <w:spacing w:line="240" w:lineRule="auto"/>
        <w:rPr>
          <w:rFonts w:ascii="Times New Roman" w:hAnsi="Times New Roman"/>
          <w:szCs w:val="24"/>
        </w:rPr>
      </w:pPr>
    </w:p>
    <w:p w:rsidR="00FB12E6" w:rsidRPr="00712B4C" w:rsidRDefault="00FB12E6" w:rsidP="00FB12E6">
      <w:pPr>
        <w:spacing w:line="240" w:lineRule="auto"/>
        <w:rPr>
          <w:rFonts w:ascii="Times New Roman" w:hAnsi="Times New Roman"/>
          <w:szCs w:val="24"/>
        </w:rPr>
      </w:pPr>
    </w:p>
    <w:p w:rsidR="00FB12E6" w:rsidRPr="00B118E6" w:rsidRDefault="00FB12E6" w:rsidP="00FB12E6">
      <w:pPr>
        <w:tabs>
          <w:tab w:val="left" w:pos="709"/>
        </w:tabs>
        <w:ind w:left="709"/>
        <w:jc w:val="center"/>
        <w:rPr>
          <w:rFonts w:ascii="Garamond" w:hAnsi="Garamond"/>
          <w:b/>
          <w:smallCaps/>
          <w:szCs w:val="24"/>
        </w:rPr>
      </w:pPr>
      <w:r w:rsidRPr="00B118E6">
        <w:rPr>
          <w:rFonts w:ascii="Garamond" w:hAnsi="Garamond"/>
          <w:b/>
          <w:smallCaps/>
          <w:szCs w:val="24"/>
        </w:rPr>
        <w:t>Kárfelvételi (ügyintézési) helyek</w:t>
      </w:r>
    </w:p>
    <w:p w:rsidR="00FB12E6" w:rsidRPr="00B118E6" w:rsidRDefault="00FB12E6" w:rsidP="00FB12E6">
      <w:pPr>
        <w:tabs>
          <w:tab w:val="left" w:pos="709"/>
        </w:tabs>
        <w:ind w:left="709"/>
        <w:jc w:val="center"/>
        <w:rPr>
          <w:rFonts w:ascii="Garamond" w:hAnsi="Garamond"/>
          <w:b/>
          <w:smallCaps/>
          <w:szCs w:val="24"/>
        </w:rPr>
      </w:pPr>
    </w:p>
    <w:tbl>
      <w:tblPr>
        <w:tblW w:w="10356" w:type="dxa"/>
        <w:jc w:val="center"/>
        <w:tblInd w:w="28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1358"/>
        <w:gridCol w:w="2410"/>
        <w:gridCol w:w="1694"/>
        <w:gridCol w:w="1843"/>
        <w:gridCol w:w="2552"/>
      </w:tblGrid>
      <w:tr w:rsidR="00FB12E6" w:rsidRPr="00B118E6" w:rsidTr="0051400F">
        <w:trPr>
          <w:cantSplit/>
          <w:trHeight w:val="453"/>
          <w:jc w:val="center"/>
        </w:trPr>
        <w:tc>
          <w:tcPr>
            <w:tcW w:w="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sorszám</w:t>
            </w:r>
          </w:p>
        </w:tc>
        <w:tc>
          <w:tcPr>
            <w:tcW w:w="37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Kárfelvételi (ügyintézési) helyek</w:t>
            </w:r>
          </w:p>
        </w:tc>
        <w:tc>
          <w:tcPr>
            <w:tcW w:w="608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Kapcsolat</w:t>
            </w:r>
          </w:p>
        </w:tc>
      </w:tr>
      <w:tr w:rsidR="00FB12E6" w:rsidRPr="00B118E6" w:rsidTr="0051400F">
        <w:trPr>
          <w:cantSplit/>
          <w:trHeight w:val="333"/>
          <w:jc w:val="center"/>
        </w:trPr>
        <w:tc>
          <w:tcPr>
            <w:tcW w:w="49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lef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Város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Cím</w:t>
            </w:r>
          </w:p>
        </w:tc>
        <w:tc>
          <w:tcPr>
            <w:tcW w:w="1694" w:type="dxa"/>
            <w:tcBorders>
              <w:top w:val="nil"/>
              <w:left w:val="nil"/>
              <w:bottom w:val="thinThickSmallGap" w:sz="24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Név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Telefon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FFFFFF"/>
            <w:vAlign w:val="center"/>
            <w:hideMark/>
          </w:tcPr>
          <w:p w:rsidR="00FB12E6" w:rsidRPr="00B118E6" w:rsidRDefault="00FB12E6" w:rsidP="0051400F">
            <w:pPr>
              <w:tabs>
                <w:tab w:val="left" w:pos="1031"/>
              </w:tabs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B118E6">
              <w:rPr>
                <w:rFonts w:ascii="Garamond" w:hAnsi="Garamond"/>
                <w:b/>
                <w:sz w:val="20"/>
              </w:rPr>
              <w:t>E-mail</w:t>
            </w: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Budapest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1134 Róbert Károly Krt. 70-74.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DEKRA-Expert</w:t>
            </w:r>
            <w:proofErr w:type="spellEnd"/>
            <w:r w:rsidRPr="00B118E6">
              <w:rPr>
                <w:rFonts w:ascii="Garamond" w:hAnsi="Garamond"/>
                <w:sz w:val="18"/>
                <w:szCs w:val="18"/>
              </w:rPr>
              <w:t xml:space="preserve"> Kft.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118E6">
              <w:rPr>
                <w:rFonts w:ascii="Garamond" w:hAnsi="Garamond"/>
                <w:b/>
                <w:sz w:val="18"/>
                <w:szCs w:val="18"/>
              </w:rPr>
              <w:t>+36-1/453-6100</w:t>
            </w:r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118E6">
              <w:rPr>
                <w:rFonts w:ascii="Garamond" w:hAnsi="Garamond"/>
                <w:b/>
                <w:sz w:val="18"/>
                <w:szCs w:val="18"/>
              </w:rPr>
              <w:t>+36-1/453-6110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hyperlink r:id="rId6" w:history="1">
              <w:r w:rsidR="00FB12E6" w:rsidRPr="00B118E6">
                <w:rPr>
                  <w:rFonts w:ascii="Garamond" w:hAnsi="Garamond"/>
                  <w:b/>
                  <w:color w:val="0000FF" w:themeColor="hyperlink"/>
                  <w:sz w:val="18"/>
                  <w:szCs w:val="18"/>
                  <w:u w:val="single"/>
                </w:rPr>
                <w:t>szemle@dekra.hu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Budapest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1137 Szent István park 5.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+36 1 339 13 69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7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budapest@pannonsafe.hu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Debrecen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4029 Cegléd utca 18.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52-414-481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8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debrecen@pannonsafe.hu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Gyula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5700 Eszperantó tér 3.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66-632-074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9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gyula@pannonsafe.hu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Kaposvár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7400 Fő utca 79.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+3682-414-632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10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kaposvar@pannonsafe.hu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Nagykanizsa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8800 Petőfi utca 1. II/2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93-326-966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11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nagykanizsa@pannonsafe.hu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Pécs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7623 Rét utca 49.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+36 72-215-633  </w:t>
            </w:r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72-215-633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12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pecs@pannonsafe.hu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Szeged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6721 Szentháromság utca 31.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62-898-326</w:t>
            </w:r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62-898-326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13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szeged@pannonsafe.hu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Szekszárd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7100 Tinódi utca 9.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74-511-024</w:t>
            </w:r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74-511-025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14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szekszard@pannonsafe.hu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12E6" w:rsidRPr="00B118E6" w:rsidTr="0051400F">
        <w:trPr>
          <w:jc w:val="center"/>
        </w:trPr>
        <w:tc>
          <w:tcPr>
            <w:tcW w:w="49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Veszprém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8200 Veszprém, Budapest u. 16/e. 1. em.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 xml:space="preserve">Pannon </w:t>
            </w:r>
            <w:proofErr w:type="spellStart"/>
            <w:r w:rsidRPr="00B118E6">
              <w:rPr>
                <w:rFonts w:ascii="Garamond" w:hAnsi="Garamond"/>
                <w:sz w:val="18"/>
                <w:szCs w:val="18"/>
              </w:rPr>
              <w:t>Safe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118E6">
              <w:rPr>
                <w:rFonts w:ascii="Garamond" w:hAnsi="Garamond"/>
                <w:sz w:val="18"/>
                <w:szCs w:val="18"/>
              </w:rPr>
              <w:t>+36 88-325-274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2E6" w:rsidRPr="00B118E6" w:rsidRDefault="004F5A7F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hyperlink r:id="rId15" w:history="1">
              <w:r w:rsidR="00FB12E6" w:rsidRPr="00B118E6">
                <w:rPr>
                  <w:rFonts w:ascii="Garamond" w:hAnsi="Garamond"/>
                  <w:color w:val="0000FF"/>
                  <w:sz w:val="18"/>
                  <w:szCs w:val="18"/>
                  <w:u w:val="single"/>
                </w:rPr>
                <w:t>veszprem@pannonsafe.hu</w:t>
              </w:r>
            </w:hyperlink>
          </w:p>
          <w:p w:rsidR="00FB12E6" w:rsidRPr="00B118E6" w:rsidRDefault="00FB12E6" w:rsidP="0051400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FB12E6" w:rsidRPr="00B118E6" w:rsidRDefault="00FB12E6" w:rsidP="00FB12E6">
      <w:pPr>
        <w:suppressAutoHyphens/>
        <w:spacing w:line="276" w:lineRule="auto"/>
        <w:rPr>
          <w:rFonts w:ascii="Garamond" w:hAnsi="Garamond"/>
          <w:szCs w:val="24"/>
        </w:rPr>
      </w:pPr>
    </w:p>
    <w:p w:rsidR="00FB12E6" w:rsidRPr="00B118E6" w:rsidRDefault="00FB12E6" w:rsidP="00FB12E6">
      <w:pPr>
        <w:suppressAutoHyphens/>
        <w:spacing w:line="276" w:lineRule="auto"/>
        <w:rPr>
          <w:rFonts w:ascii="Garamond" w:hAnsi="Garamond"/>
          <w:sz w:val="22"/>
          <w:szCs w:val="22"/>
        </w:rPr>
      </w:pPr>
      <w:r w:rsidRPr="00B118E6">
        <w:rPr>
          <w:rFonts w:ascii="Garamond" w:hAnsi="Garamond"/>
          <w:sz w:val="22"/>
          <w:szCs w:val="22"/>
        </w:rPr>
        <w:t xml:space="preserve">Interneten történő központi ügyintézési lehetőség: </w:t>
      </w:r>
      <w:hyperlink r:id="rId16" w:history="1">
        <w:r w:rsidRPr="00B118E6">
          <w:rPr>
            <w:rFonts w:ascii="Garamond" w:hAnsi="Garamond"/>
            <w:color w:val="0000FF"/>
            <w:sz w:val="22"/>
            <w:szCs w:val="22"/>
            <w:u w:val="single"/>
          </w:rPr>
          <w:t>www.cigpannonia.hu</w:t>
        </w:r>
      </w:hyperlink>
      <w:r w:rsidRPr="00B118E6">
        <w:rPr>
          <w:rFonts w:ascii="Garamond" w:hAnsi="Garamond"/>
          <w:sz w:val="22"/>
          <w:szCs w:val="22"/>
        </w:rPr>
        <w:t xml:space="preserve"> </w:t>
      </w:r>
    </w:p>
    <w:p w:rsidR="00F63DC4" w:rsidRDefault="00F63DC4">
      <w:bookmarkStart w:id="0" w:name="_GoBack"/>
      <w:bookmarkEnd w:id="0"/>
    </w:p>
    <w:sectPr w:rsidR="00F63DC4" w:rsidSect="004F5A7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55" w:rsidRDefault="00642E55" w:rsidP="00FB12E6">
      <w:pPr>
        <w:spacing w:line="240" w:lineRule="auto"/>
      </w:pPr>
      <w:r>
        <w:separator/>
      </w:r>
    </w:p>
  </w:endnote>
  <w:endnote w:type="continuationSeparator" w:id="0">
    <w:p w:rsidR="00642E55" w:rsidRDefault="00642E55" w:rsidP="00FB1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579354"/>
      <w:docPartObj>
        <w:docPartGallery w:val="Page Numbers (Bottom of Page)"/>
        <w:docPartUnique/>
      </w:docPartObj>
    </w:sdtPr>
    <w:sdtContent>
      <w:p w:rsidR="00FB12E6" w:rsidRDefault="004F5A7F">
        <w:pPr>
          <w:pStyle w:val="llb"/>
          <w:jc w:val="center"/>
        </w:pPr>
        <w:r>
          <w:fldChar w:fldCharType="begin"/>
        </w:r>
        <w:r w:rsidR="00FB12E6">
          <w:instrText>PAGE   \* MERGEFORMAT</w:instrText>
        </w:r>
        <w:r>
          <w:fldChar w:fldCharType="separate"/>
        </w:r>
        <w:r w:rsidR="00540516">
          <w:rPr>
            <w:noProof/>
          </w:rPr>
          <w:t>1</w:t>
        </w:r>
        <w:r>
          <w:fldChar w:fldCharType="end"/>
        </w:r>
      </w:p>
    </w:sdtContent>
  </w:sdt>
  <w:p w:rsidR="00FB12E6" w:rsidRDefault="00FB12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55" w:rsidRDefault="00642E55" w:rsidP="00FB12E6">
      <w:pPr>
        <w:spacing w:line="240" w:lineRule="auto"/>
      </w:pPr>
      <w:r>
        <w:separator/>
      </w:r>
    </w:p>
  </w:footnote>
  <w:footnote w:type="continuationSeparator" w:id="0">
    <w:p w:rsidR="00642E55" w:rsidRDefault="00642E55" w:rsidP="00FB12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E6"/>
    <w:rsid w:val="004F5A7F"/>
    <w:rsid w:val="00540516"/>
    <w:rsid w:val="00642E55"/>
    <w:rsid w:val="009A0885"/>
    <w:rsid w:val="00F63DC4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2E6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12E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2E6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12E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2E6"/>
    <w:rPr>
      <w:rFonts w:ascii="H-Gourmand" w:eastAsia="Times New Roman" w:hAnsi="H-Gourma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2E6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12E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2E6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12E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2E6"/>
    <w:rPr>
      <w:rFonts w:ascii="H-Gourmand" w:eastAsia="Times New Roman" w:hAnsi="H-Gourma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ecen@pannonsafe.hu" TargetMode="External"/><Relationship Id="rId13" Type="http://schemas.openxmlformats.org/officeDocument/2006/relationships/hyperlink" Target="mailto:szeged@pannonsafe.h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dapest@pannonsafe.hu" TargetMode="External"/><Relationship Id="rId12" Type="http://schemas.openxmlformats.org/officeDocument/2006/relationships/hyperlink" Target="mailto:pecs@pannonsafe.h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igpannonia.h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emle@dekra.hu" TargetMode="External"/><Relationship Id="rId11" Type="http://schemas.openxmlformats.org/officeDocument/2006/relationships/hyperlink" Target="mailto:nagykanizsa@pannonsafe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eszprem@pannonsafe.hu" TargetMode="External"/><Relationship Id="rId10" Type="http://schemas.openxmlformats.org/officeDocument/2006/relationships/hyperlink" Target="mailto:kaposvar@pannonsafe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yula@pannonsafe.hu" TargetMode="External"/><Relationship Id="rId14" Type="http://schemas.openxmlformats.org/officeDocument/2006/relationships/hyperlink" Target="mailto:szekszard@pannonsaf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Storcz Gábor dr.</dc:creator>
  <cp:lastModifiedBy>bandrea</cp:lastModifiedBy>
  <cp:revision>2</cp:revision>
  <dcterms:created xsi:type="dcterms:W3CDTF">2016-08-09T13:09:00Z</dcterms:created>
  <dcterms:modified xsi:type="dcterms:W3CDTF">2016-08-09T13:09:00Z</dcterms:modified>
</cp:coreProperties>
</file>